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FDE" w:rsidRPr="00E2199A" w:rsidRDefault="00E2199A" w:rsidP="00E2199A">
      <w:pPr>
        <w:rPr>
          <w:rFonts w:ascii="黑体" w:eastAsia="黑体" w:hAnsi="黑体"/>
          <w:sz w:val="28"/>
          <w:szCs w:val="28"/>
        </w:rPr>
      </w:pPr>
      <w:r w:rsidRPr="00E2199A">
        <w:rPr>
          <w:rFonts w:ascii="黑体" w:eastAsia="黑体" w:hAnsi="黑体" w:hint="eastAsia"/>
          <w:sz w:val="28"/>
          <w:szCs w:val="28"/>
        </w:rPr>
        <w:t>附件1</w:t>
      </w:r>
      <w:r>
        <w:rPr>
          <w:rFonts w:ascii="黑体" w:eastAsia="黑体" w:hAnsi="黑体" w:hint="eastAsia"/>
          <w:sz w:val="28"/>
          <w:szCs w:val="28"/>
        </w:rPr>
        <w:t>：</w:t>
      </w:r>
      <w:bookmarkStart w:id="0" w:name="_GoBack"/>
      <w:bookmarkEnd w:id="0"/>
    </w:p>
    <w:p w:rsidR="00742429" w:rsidRDefault="00742429" w:rsidP="00FA619E">
      <w:pPr>
        <w:jc w:val="center"/>
        <w:rPr>
          <w:rFonts w:ascii="黑体" w:eastAsia="黑体" w:hAnsi="黑体"/>
          <w:sz w:val="36"/>
          <w:szCs w:val="36"/>
        </w:rPr>
      </w:pPr>
    </w:p>
    <w:p w:rsidR="000858E3" w:rsidRDefault="00FA619E" w:rsidP="00FA619E">
      <w:pPr>
        <w:jc w:val="center"/>
        <w:rPr>
          <w:rFonts w:ascii="黑体" w:eastAsia="黑体" w:hAnsi="黑体"/>
          <w:sz w:val="36"/>
          <w:szCs w:val="36"/>
        </w:rPr>
      </w:pPr>
      <w:r w:rsidRPr="00397FDE">
        <w:rPr>
          <w:rFonts w:ascii="黑体" w:eastAsia="黑体" w:hAnsi="黑体" w:hint="eastAsia"/>
          <w:sz w:val="36"/>
          <w:szCs w:val="36"/>
        </w:rPr>
        <w:t>中国科学院大学校部研究生学业奖学金评选办法</w:t>
      </w:r>
    </w:p>
    <w:p w:rsidR="00397FDE" w:rsidRPr="00397FDE" w:rsidRDefault="00397FDE" w:rsidP="00FA619E">
      <w:pPr>
        <w:jc w:val="center"/>
        <w:rPr>
          <w:rFonts w:ascii="黑体" w:eastAsia="黑体" w:hAnsi="黑体"/>
          <w:sz w:val="36"/>
          <w:szCs w:val="36"/>
        </w:rPr>
      </w:pPr>
    </w:p>
    <w:p w:rsidR="00FA619E" w:rsidRPr="00397FDE" w:rsidRDefault="00FA619E" w:rsidP="00397FDE">
      <w:pPr>
        <w:ind w:firstLineChars="200" w:firstLine="560"/>
        <w:jc w:val="left"/>
        <w:rPr>
          <w:rFonts w:ascii="华文仿宋" w:eastAsia="华文仿宋" w:hAnsi="华文仿宋" w:cs="宋体"/>
          <w:color w:val="000000"/>
          <w:kern w:val="0"/>
          <w:sz w:val="28"/>
          <w:szCs w:val="28"/>
        </w:rPr>
      </w:pPr>
      <w:r w:rsidRPr="00397FDE">
        <w:rPr>
          <w:rFonts w:ascii="华文仿宋" w:eastAsia="华文仿宋" w:hAnsi="华文仿宋" w:hint="eastAsia"/>
          <w:sz w:val="28"/>
          <w:szCs w:val="28"/>
        </w:rPr>
        <w:t>根据国科大《</w:t>
      </w:r>
      <w:r w:rsidRPr="00397FDE">
        <w:rPr>
          <w:rFonts w:ascii="华文仿宋" w:eastAsia="华文仿宋" w:hAnsi="华文仿宋"/>
          <w:sz w:val="28"/>
          <w:szCs w:val="28"/>
        </w:rPr>
        <w:t>中国科学院</w:t>
      </w:r>
      <w:r w:rsidRPr="00397FDE">
        <w:rPr>
          <w:rFonts w:ascii="华文仿宋" w:eastAsia="华文仿宋" w:hAnsi="华文仿宋" w:hint="eastAsia"/>
          <w:sz w:val="28"/>
          <w:szCs w:val="28"/>
        </w:rPr>
        <w:t>大学研究生</w:t>
      </w:r>
      <w:r w:rsidRPr="00397FDE">
        <w:rPr>
          <w:rFonts w:ascii="华文仿宋" w:eastAsia="华文仿宋" w:hAnsi="华文仿宋"/>
          <w:sz w:val="28"/>
          <w:szCs w:val="28"/>
        </w:rPr>
        <w:t>奖助学金管理指导意见</w:t>
      </w:r>
      <w:r w:rsidRPr="00397FDE">
        <w:rPr>
          <w:rFonts w:ascii="华文仿宋" w:eastAsia="华文仿宋" w:hAnsi="华文仿宋" w:hint="eastAsia"/>
          <w:sz w:val="28"/>
          <w:szCs w:val="28"/>
        </w:rPr>
        <w:t>》以及学生处《</w:t>
      </w:r>
      <w:r w:rsidR="00CA313F">
        <w:rPr>
          <w:rFonts w:ascii="华文仿宋" w:eastAsia="华文仿宋" w:hAnsi="华文仿宋" w:cs="宋体" w:hint="eastAsia"/>
          <w:color w:val="000000"/>
          <w:kern w:val="0"/>
          <w:sz w:val="28"/>
          <w:szCs w:val="28"/>
        </w:rPr>
        <w:t>中国科学院大学关于做好</w:t>
      </w:r>
      <w:r w:rsidR="00EE2BC4">
        <w:rPr>
          <w:rFonts w:ascii="华文仿宋" w:eastAsia="华文仿宋" w:hAnsi="华文仿宋" w:cs="宋体" w:hint="eastAsia"/>
          <w:color w:val="000000"/>
          <w:kern w:val="0"/>
          <w:sz w:val="28"/>
          <w:szCs w:val="28"/>
        </w:rPr>
        <w:t>201</w:t>
      </w:r>
      <w:r w:rsidR="00CA2BDC">
        <w:rPr>
          <w:rFonts w:ascii="华文仿宋" w:eastAsia="华文仿宋" w:hAnsi="华文仿宋" w:cs="宋体"/>
          <w:color w:val="000000"/>
          <w:kern w:val="0"/>
          <w:sz w:val="28"/>
          <w:szCs w:val="28"/>
        </w:rPr>
        <w:t>9</w:t>
      </w:r>
      <w:r w:rsidR="00CA313F">
        <w:rPr>
          <w:rFonts w:ascii="华文仿宋" w:eastAsia="华文仿宋" w:hAnsi="华文仿宋" w:cs="宋体" w:hint="eastAsia"/>
          <w:color w:val="000000"/>
          <w:kern w:val="0"/>
          <w:sz w:val="28"/>
          <w:szCs w:val="28"/>
        </w:rPr>
        <w:t>年研究生学业奖学金评选工作的通知</w:t>
      </w:r>
      <w:r w:rsidRPr="00397FDE">
        <w:rPr>
          <w:rFonts w:ascii="华文仿宋" w:eastAsia="华文仿宋" w:hAnsi="华文仿宋" w:cs="宋体" w:hint="eastAsia"/>
          <w:color w:val="000000"/>
          <w:kern w:val="0"/>
          <w:sz w:val="28"/>
          <w:szCs w:val="28"/>
        </w:rPr>
        <w:t>》</w:t>
      </w:r>
      <w:r w:rsidR="00CA313F">
        <w:rPr>
          <w:rFonts w:ascii="华文仿宋" w:eastAsia="华文仿宋" w:hAnsi="华文仿宋" w:cs="宋体" w:hint="eastAsia"/>
          <w:color w:val="000000"/>
          <w:kern w:val="0"/>
          <w:sz w:val="28"/>
          <w:szCs w:val="28"/>
        </w:rPr>
        <w:t>，并</w:t>
      </w:r>
      <w:r w:rsidRPr="00397FDE">
        <w:rPr>
          <w:rFonts w:ascii="华文仿宋" w:eastAsia="华文仿宋" w:hAnsi="华文仿宋" w:cs="宋体" w:hint="eastAsia"/>
          <w:color w:val="000000"/>
          <w:kern w:val="0"/>
          <w:sz w:val="28"/>
          <w:szCs w:val="28"/>
        </w:rPr>
        <w:t>结合校部研究生的实际情况，特制定校部研究生学业奖学金评选办法。</w:t>
      </w:r>
    </w:p>
    <w:p w:rsidR="00FA619E" w:rsidRPr="00397FDE" w:rsidRDefault="00FA619E" w:rsidP="00FA619E">
      <w:pPr>
        <w:jc w:val="left"/>
        <w:rPr>
          <w:rFonts w:ascii="华文仿宋" w:eastAsia="华文仿宋" w:hAnsi="华文仿宋"/>
          <w:sz w:val="28"/>
          <w:szCs w:val="28"/>
        </w:rPr>
      </w:pPr>
      <w:r w:rsidRPr="00397FDE">
        <w:rPr>
          <w:rFonts w:ascii="华文仿宋" w:eastAsia="华文仿宋" w:hAnsi="华文仿宋" w:cs="宋体" w:hint="eastAsia"/>
          <w:color w:val="000000"/>
          <w:kern w:val="0"/>
          <w:sz w:val="28"/>
          <w:szCs w:val="28"/>
        </w:rPr>
        <w:t>一、参评学生范围</w:t>
      </w:r>
    </w:p>
    <w:p w:rsidR="00CA2BDC" w:rsidRDefault="00CA2BDC" w:rsidP="00CA2BDC">
      <w:pPr>
        <w:ind w:firstLineChars="200" w:firstLine="560"/>
        <w:jc w:val="left"/>
        <w:rPr>
          <w:rFonts w:ascii="仿宋" w:eastAsia="仿宋" w:hAnsi="仿宋"/>
          <w:sz w:val="28"/>
          <w:szCs w:val="28"/>
        </w:rPr>
      </w:pPr>
      <w:r>
        <w:rPr>
          <w:rFonts w:ascii="仿宋_GB2312" w:eastAsia="仿宋_GB2312"/>
          <w:sz w:val="28"/>
          <w:szCs w:val="28"/>
        </w:rPr>
        <w:t>1.</w:t>
      </w:r>
      <w:r w:rsidRPr="005713E6">
        <w:rPr>
          <w:rFonts w:ascii="仿宋_GB2312" w:eastAsia="仿宋_GB2312" w:hint="eastAsia"/>
          <w:sz w:val="28"/>
          <w:szCs w:val="28"/>
        </w:rPr>
        <w:t>201</w:t>
      </w:r>
      <w:r>
        <w:rPr>
          <w:rFonts w:ascii="仿宋_GB2312" w:eastAsia="仿宋_GB2312"/>
          <w:sz w:val="28"/>
          <w:szCs w:val="28"/>
        </w:rPr>
        <w:t>9</w:t>
      </w:r>
      <w:r w:rsidRPr="005713E6">
        <w:rPr>
          <w:rFonts w:ascii="仿宋_GB2312" w:eastAsia="仿宋_GB2312" w:hint="eastAsia"/>
          <w:sz w:val="28"/>
          <w:szCs w:val="28"/>
        </w:rPr>
        <w:t>年度研究生学业奖学金面向</w:t>
      </w:r>
      <w:r>
        <w:rPr>
          <w:rFonts w:ascii="仿宋_GB2312" w:eastAsia="仿宋_GB2312" w:hint="eastAsia"/>
          <w:sz w:val="28"/>
          <w:szCs w:val="28"/>
        </w:rPr>
        <w:t>201</w:t>
      </w:r>
      <w:r>
        <w:rPr>
          <w:rFonts w:ascii="仿宋_GB2312" w:eastAsia="仿宋_GB2312"/>
          <w:sz w:val="28"/>
          <w:szCs w:val="28"/>
        </w:rPr>
        <w:t>7</w:t>
      </w:r>
      <w:r>
        <w:rPr>
          <w:rFonts w:ascii="仿宋_GB2312" w:eastAsia="仿宋_GB2312" w:hint="eastAsia"/>
          <w:sz w:val="28"/>
          <w:szCs w:val="28"/>
        </w:rPr>
        <w:t>年</w:t>
      </w:r>
      <w:r w:rsidRPr="005713E6">
        <w:rPr>
          <w:rFonts w:ascii="仿宋_GB2312" w:eastAsia="仿宋_GB2312" w:hint="eastAsia"/>
          <w:sz w:val="28"/>
          <w:szCs w:val="28"/>
        </w:rPr>
        <w:t>、201</w:t>
      </w:r>
      <w:r>
        <w:rPr>
          <w:rFonts w:ascii="仿宋_GB2312" w:eastAsia="仿宋_GB2312"/>
          <w:sz w:val="28"/>
          <w:szCs w:val="28"/>
        </w:rPr>
        <w:t>8</w:t>
      </w:r>
      <w:r w:rsidRPr="005713E6">
        <w:rPr>
          <w:rFonts w:ascii="仿宋_GB2312" w:eastAsia="仿宋_GB2312" w:hint="eastAsia"/>
          <w:sz w:val="28"/>
          <w:szCs w:val="28"/>
        </w:rPr>
        <w:t>年、201</w:t>
      </w:r>
      <w:r>
        <w:rPr>
          <w:rFonts w:ascii="仿宋_GB2312" w:eastAsia="仿宋_GB2312"/>
          <w:sz w:val="28"/>
          <w:szCs w:val="28"/>
        </w:rPr>
        <w:t>9</w:t>
      </w:r>
      <w:r w:rsidRPr="005713E6">
        <w:rPr>
          <w:rFonts w:ascii="仿宋_GB2312" w:eastAsia="仿宋_GB2312" w:hint="eastAsia"/>
          <w:sz w:val="28"/>
          <w:szCs w:val="28"/>
        </w:rPr>
        <w:t>年入学的</w:t>
      </w:r>
      <w:r>
        <w:rPr>
          <w:rFonts w:ascii="仿宋_GB2312" w:eastAsia="仿宋_GB2312" w:hint="eastAsia"/>
          <w:sz w:val="28"/>
          <w:szCs w:val="28"/>
        </w:rPr>
        <w:t>3年或4年学制</w:t>
      </w:r>
      <w:r w:rsidRPr="005713E6">
        <w:rPr>
          <w:rFonts w:ascii="仿宋_GB2312" w:eastAsia="仿宋_GB2312" w:hint="eastAsia"/>
          <w:sz w:val="28"/>
          <w:szCs w:val="28"/>
        </w:rPr>
        <w:t>研究生评选和发放。</w:t>
      </w:r>
      <w:r>
        <w:rPr>
          <w:rFonts w:ascii="仿宋_GB2312" w:eastAsia="仿宋_GB2312" w:hint="eastAsia"/>
          <w:sz w:val="28"/>
          <w:szCs w:val="28"/>
        </w:rPr>
        <w:t>201</w:t>
      </w:r>
      <w:r>
        <w:rPr>
          <w:rFonts w:ascii="仿宋_GB2312" w:eastAsia="仿宋_GB2312"/>
          <w:sz w:val="28"/>
          <w:szCs w:val="28"/>
        </w:rPr>
        <w:t>5</w:t>
      </w:r>
      <w:r>
        <w:rPr>
          <w:rFonts w:ascii="仿宋_GB2312" w:eastAsia="仿宋_GB2312" w:hint="eastAsia"/>
          <w:sz w:val="28"/>
          <w:szCs w:val="28"/>
        </w:rPr>
        <w:t>、201</w:t>
      </w:r>
      <w:r>
        <w:rPr>
          <w:rFonts w:ascii="仿宋_GB2312" w:eastAsia="仿宋_GB2312"/>
          <w:sz w:val="28"/>
          <w:szCs w:val="28"/>
        </w:rPr>
        <w:t>6</w:t>
      </w:r>
      <w:r>
        <w:rPr>
          <w:rFonts w:ascii="仿宋_GB2312" w:eastAsia="仿宋_GB2312" w:hint="eastAsia"/>
          <w:sz w:val="28"/>
          <w:szCs w:val="28"/>
        </w:rPr>
        <w:t>、2</w:t>
      </w:r>
      <w:r>
        <w:rPr>
          <w:rFonts w:ascii="仿宋_GB2312" w:eastAsia="仿宋_GB2312"/>
          <w:sz w:val="28"/>
          <w:szCs w:val="28"/>
        </w:rPr>
        <w:t>017</w:t>
      </w:r>
      <w:r>
        <w:rPr>
          <w:rFonts w:ascii="仿宋_GB2312" w:eastAsia="仿宋_GB2312" w:hint="eastAsia"/>
          <w:sz w:val="28"/>
          <w:szCs w:val="28"/>
        </w:rPr>
        <w:t>、2</w:t>
      </w:r>
      <w:r>
        <w:rPr>
          <w:rFonts w:ascii="仿宋_GB2312" w:eastAsia="仿宋_GB2312"/>
          <w:sz w:val="28"/>
          <w:szCs w:val="28"/>
        </w:rPr>
        <w:t>018</w:t>
      </w:r>
      <w:r>
        <w:rPr>
          <w:rFonts w:ascii="仿宋_GB2312" w:eastAsia="仿宋_GB2312" w:hint="eastAsia"/>
          <w:sz w:val="28"/>
          <w:szCs w:val="28"/>
        </w:rPr>
        <w:t>、2</w:t>
      </w:r>
      <w:r>
        <w:rPr>
          <w:rFonts w:ascii="仿宋_GB2312" w:eastAsia="仿宋_GB2312"/>
          <w:sz w:val="28"/>
          <w:szCs w:val="28"/>
        </w:rPr>
        <w:t>019</w:t>
      </w:r>
      <w:r>
        <w:rPr>
          <w:rFonts w:ascii="仿宋_GB2312" w:eastAsia="仿宋_GB2312" w:hint="eastAsia"/>
          <w:sz w:val="28"/>
          <w:szCs w:val="28"/>
        </w:rPr>
        <w:t>年入学的直博生以及201</w:t>
      </w:r>
      <w:r>
        <w:rPr>
          <w:rFonts w:ascii="仿宋_GB2312" w:eastAsia="仿宋_GB2312"/>
          <w:sz w:val="28"/>
          <w:szCs w:val="28"/>
        </w:rPr>
        <w:t>6</w:t>
      </w:r>
      <w:r>
        <w:rPr>
          <w:rFonts w:ascii="仿宋_GB2312" w:eastAsia="仿宋_GB2312" w:hint="eastAsia"/>
          <w:sz w:val="28"/>
          <w:szCs w:val="28"/>
        </w:rPr>
        <w:t>年录取后参加了基础课培训的少数民族骨干计划硕士生也参加本次学业奖学金评选。</w:t>
      </w:r>
    </w:p>
    <w:p w:rsidR="00FA619E" w:rsidRPr="00397FDE" w:rsidRDefault="00FA619E" w:rsidP="00397FDE">
      <w:pPr>
        <w:ind w:firstLineChars="150" w:firstLine="420"/>
        <w:rPr>
          <w:rFonts w:ascii="华文仿宋" w:eastAsia="华文仿宋" w:hAnsi="华文仿宋"/>
          <w:sz w:val="28"/>
          <w:szCs w:val="28"/>
        </w:rPr>
      </w:pPr>
      <w:r w:rsidRPr="00397FDE">
        <w:rPr>
          <w:rFonts w:ascii="华文仿宋" w:eastAsia="华文仿宋" w:hAnsi="华文仿宋" w:hint="eastAsia"/>
          <w:sz w:val="28"/>
          <w:szCs w:val="28"/>
        </w:rPr>
        <w:t>以下学生不列入参评范围</w:t>
      </w:r>
      <w:r w:rsidR="00CA313F">
        <w:rPr>
          <w:rFonts w:ascii="华文仿宋" w:eastAsia="华文仿宋" w:hAnsi="华文仿宋" w:hint="eastAsia"/>
          <w:sz w:val="28"/>
          <w:szCs w:val="28"/>
        </w:rPr>
        <w:t>：</w:t>
      </w:r>
    </w:p>
    <w:p w:rsidR="00FA619E" w:rsidRPr="00397FDE" w:rsidRDefault="00FA619E" w:rsidP="00397FDE">
      <w:pPr>
        <w:ind w:firstLineChars="150" w:firstLine="420"/>
        <w:rPr>
          <w:rFonts w:ascii="华文仿宋" w:eastAsia="华文仿宋" w:hAnsi="华文仿宋"/>
          <w:sz w:val="28"/>
          <w:szCs w:val="28"/>
        </w:rPr>
      </w:pPr>
      <w:r w:rsidRPr="00397FDE">
        <w:rPr>
          <w:rFonts w:ascii="华文仿宋" w:eastAsia="华文仿宋" w:hAnsi="华文仿宋" w:hint="eastAsia"/>
          <w:sz w:val="28"/>
          <w:szCs w:val="28"/>
        </w:rPr>
        <w:t>1.</w:t>
      </w:r>
      <w:r w:rsidR="00625827">
        <w:rPr>
          <w:rFonts w:ascii="华文仿宋" w:eastAsia="华文仿宋" w:hAnsi="华文仿宋" w:hint="eastAsia"/>
          <w:sz w:val="28"/>
          <w:szCs w:val="28"/>
        </w:rPr>
        <w:t>有固定工资收入的</w:t>
      </w:r>
      <w:r w:rsidR="00672529" w:rsidRPr="00397FDE">
        <w:rPr>
          <w:rFonts w:ascii="华文仿宋" w:eastAsia="华文仿宋" w:hAnsi="华文仿宋" w:hint="eastAsia"/>
          <w:sz w:val="28"/>
          <w:szCs w:val="28"/>
        </w:rPr>
        <w:t>定向培养研究生</w:t>
      </w:r>
    </w:p>
    <w:p w:rsidR="00FA619E" w:rsidRPr="00397FDE" w:rsidRDefault="00FA619E" w:rsidP="00397FDE">
      <w:pPr>
        <w:ind w:firstLineChars="150" w:firstLine="420"/>
        <w:rPr>
          <w:rFonts w:ascii="华文仿宋" w:eastAsia="华文仿宋" w:hAnsi="华文仿宋"/>
          <w:sz w:val="28"/>
          <w:szCs w:val="28"/>
        </w:rPr>
      </w:pPr>
      <w:r w:rsidRPr="00397FDE">
        <w:rPr>
          <w:rFonts w:ascii="华文仿宋" w:eastAsia="华文仿宋" w:hAnsi="华文仿宋" w:hint="eastAsia"/>
          <w:sz w:val="28"/>
          <w:szCs w:val="28"/>
        </w:rPr>
        <w:t>2.</w:t>
      </w:r>
      <w:r w:rsidR="00272AF6">
        <w:rPr>
          <w:rFonts w:ascii="华文仿宋" w:eastAsia="华文仿宋" w:hAnsi="华文仿宋" w:hint="eastAsia"/>
          <w:sz w:val="28"/>
          <w:szCs w:val="28"/>
        </w:rPr>
        <w:t>在语言学校学习的少数民族骨干计划</w:t>
      </w:r>
      <w:r w:rsidRPr="00397FDE">
        <w:rPr>
          <w:rFonts w:ascii="华文仿宋" w:eastAsia="华文仿宋" w:hAnsi="华文仿宋" w:hint="eastAsia"/>
          <w:sz w:val="28"/>
          <w:szCs w:val="28"/>
        </w:rPr>
        <w:t>研究生</w:t>
      </w:r>
    </w:p>
    <w:p w:rsidR="00FA619E" w:rsidRPr="00397FDE" w:rsidRDefault="00FA619E" w:rsidP="00397FDE">
      <w:pPr>
        <w:ind w:firstLineChars="150" w:firstLine="420"/>
        <w:rPr>
          <w:rFonts w:ascii="华文仿宋" w:eastAsia="华文仿宋" w:hAnsi="华文仿宋"/>
          <w:sz w:val="28"/>
          <w:szCs w:val="28"/>
        </w:rPr>
      </w:pPr>
      <w:r w:rsidRPr="00397FDE">
        <w:rPr>
          <w:rFonts w:ascii="华文仿宋" w:eastAsia="华文仿宋" w:hAnsi="华文仿宋" w:hint="eastAsia"/>
          <w:sz w:val="28"/>
          <w:szCs w:val="28"/>
        </w:rPr>
        <w:t>3.</w:t>
      </w:r>
      <w:r w:rsidR="00672529" w:rsidRPr="00397FDE">
        <w:rPr>
          <w:rFonts w:ascii="华文仿宋" w:eastAsia="华文仿宋" w:hAnsi="华文仿宋" w:hint="eastAsia"/>
          <w:sz w:val="28"/>
          <w:szCs w:val="28"/>
        </w:rPr>
        <w:t>留学生</w:t>
      </w:r>
    </w:p>
    <w:p w:rsidR="00672529" w:rsidRPr="00397FDE" w:rsidRDefault="00672529" w:rsidP="00397FDE">
      <w:pPr>
        <w:ind w:firstLineChars="150" w:firstLine="420"/>
        <w:rPr>
          <w:rFonts w:ascii="华文仿宋" w:eastAsia="华文仿宋" w:hAnsi="华文仿宋"/>
          <w:sz w:val="28"/>
          <w:szCs w:val="28"/>
        </w:rPr>
      </w:pPr>
      <w:r w:rsidRPr="00397FDE">
        <w:rPr>
          <w:rFonts w:ascii="华文仿宋" w:eastAsia="华文仿宋" w:hAnsi="华文仿宋" w:hint="eastAsia"/>
          <w:sz w:val="28"/>
          <w:szCs w:val="28"/>
        </w:rPr>
        <w:t>4.</w:t>
      </w:r>
      <w:r w:rsidR="00625827">
        <w:rPr>
          <w:rFonts w:ascii="华文仿宋" w:eastAsia="华文仿宋" w:hAnsi="华文仿宋" w:hint="eastAsia"/>
          <w:sz w:val="28"/>
          <w:szCs w:val="28"/>
        </w:rPr>
        <w:t>特别</w:t>
      </w:r>
      <w:r w:rsidRPr="00397FDE">
        <w:rPr>
          <w:rFonts w:ascii="华文仿宋" w:eastAsia="华文仿宋" w:hAnsi="华文仿宋" w:hint="eastAsia"/>
          <w:sz w:val="28"/>
          <w:szCs w:val="28"/>
        </w:rPr>
        <w:t>收费类专业学位研究生</w:t>
      </w:r>
    </w:p>
    <w:p w:rsidR="00672529" w:rsidRPr="00397FDE" w:rsidRDefault="00672529" w:rsidP="00397FDE">
      <w:pPr>
        <w:ind w:firstLineChars="150" w:firstLine="420"/>
        <w:rPr>
          <w:rFonts w:ascii="华文仿宋" w:eastAsia="华文仿宋" w:hAnsi="华文仿宋"/>
          <w:sz w:val="28"/>
          <w:szCs w:val="28"/>
        </w:rPr>
      </w:pPr>
      <w:r w:rsidRPr="00397FDE">
        <w:rPr>
          <w:rFonts w:ascii="华文仿宋" w:eastAsia="华文仿宋" w:hAnsi="华文仿宋" w:hint="eastAsia"/>
          <w:sz w:val="28"/>
          <w:szCs w:val="28"/>
        </w:rPr>
        <w:t>5.学籍状态为休学、保留入学资格</w:t>
      </w:r>
      <w:r w:rsidR="0021074E">
        <w:rPr>
          <w:rFonts w:ascii="华文仿宋" w:eastAsia="华文仿宋" w:hAnsi="华文仿宋" w:hint="eastAsia"/>
          <w:sz w:val="28"/>
          <w:szCs w:val="28"/>
        </w:rPr>
        <w:t>、</w:t>
      </w:r>
      <w:r w:rsidR="0021074E">
        <w:rPr>
          <w:rFonts w:ascii="华文仿宋" w:eastAsia="华文仿宋" w:hAnsi="华文仿宋"/>
          <w:sz w:val="28"/>
          <w:szCs w:val="28"/>
        </w:rPr>
        <w:t>保留学籍的</w:t>
      </w:r>
      <w:r w:rsidRPr="00397FDE">
        <w:rPr>
          <w:rFonts w:ascii="华文仿宋" w:eastAsia="华文仿宋" w:hAnsi="华文仿宋" w:hint="eastAsia"/>
          <w:sz w:val="28"/>
          <w:szCs w:val="28"/>
        </w:rPr>
        <w:t>研究生</w:t>
      </w:r>
    </w:p>
    <w:p w:rsidR="00672529" w:rsidRPr="00397FDE" w:rsidRDefault="0021074E" w:rsidP="00397FDE">
      <w:pPr>
        <w:ind w:firstLineChars="150" w:firstLine="420"/>
        <w:rPr>
          <w:rFonts w:ascii="华文仿宋" w:eastAsia="华文仿宋" w:hAnsi="华文仿宋"/>
          <w:sz w:val="28"/>
          <w:szCs w:val="28"/>
        </w:rPr>
      </w:pPr>
      <w:r>
        <w:rPr>
          <w:rFonts w:ascii="华文仿宋" w:eastAsia="华文仿宋" w:hAnsi="华文仿宋" w:hint="eastAsia"/>
          <w:sz w:val="28"/>
          <w:szCs w:val="28"/>
        </w:rPr>
        <w:t>6.</w:t>
      </w:r>
      <w:r w:rsidR="00672529" w:rsidRPr="00397FDE">
        <w:rPr>
          <w:rFonts w:ascii="华文仿宋" w:eastAsia="华文仿宋" w:hAnsi="华文仿宋" w:hint="eastAsia"/>
          <w:sz w:val="28"/>
          <w:szCs w:val="28"/>
        </w:rPr>
        <w:t>受到纪律处分</w:t>
      </w:r>
      <w:r w:rsidR="00374EDD">
        <w:rPr>
          <w:rFonts w:ascii="华文仿宋" w:eastAsia="华文仿宋" w:hAnsi="华文仿宋" w:hint="eastAsia"/>
          <w:sz w:val="28"/>
          <w:szCs w:val="28"/>
        </w:rPr>
        <w:t>还</w:t>
      </w:r>
      <w:r w:rsidR="00374EDD">
        <w:rPr>
          <w:rFonts w:ascii="华文仿宋" w:eastAsia="华文仿宋" w:hAnsi="华文仿宋"/>
          <w:sz w:val="28"/>
          <w:szCs w:val="28"/>
        </w:rPr>
        <w:t>未解除</w:t>
      </w:r>
      <w:r w:rsidR="00672529" w:rsidRPr="00397FDE">
        <w:rPr>
          <w:rFonts w:ascii="华文仿宋" w:eastAsia="华文仿宋" w:hAnsi="华文仿宋" w:hint="eastAsia"/>
          <w:sz w:val="28"/>
          <w:szCs w:val="28"/>
        </w:rPr>
        <w:t>的研究生</w:t>
      </w:r>
    </w:p>
    <w:p w:rsidR="00672529" w:rsidRPr="00397FDE" w:rsidRDefault="00672529" w:rsidP="00672529">
      <w:pPr>
        <w:rPr>
          <w:rFonts w:ascii="华文仿宋" w:eastAsia="华文仿宋" w:hAnsi="华文仿宋"/>
          <w:sz w:val="28"/>
          <w:szCs w:val="28"/>
        </w:rPr>
      </w:pPr>
      <w:r w:rsidRPr="00397FDE">
        <w:rPr>
          <w:rFonts w:ascii="华文仿宋" w:eastAsia="华文仿宋" w:hAnsi="华文仿宋" w:hint="eastAsia"/>
          <w:sz w:val="28"/>
          <w:szCs w:val="28"/>
        </w:rPr>
        <w:t>二、评选方案</w:t>
      </w:r>
    </w:p>
    <w:p w:rsidR="00672529" w:rsidRPr="00397FDE" w:rsidRDefault="00672529" w:rsidP="00672529">
      <w:pPr>
        <w:rPr>
          <w:rFonts w:ascii="华文仿宋" w:eastAsia="华文仿宋" w:hAnsi="华文仿宋"/>
          <w:sz w:val="28"/>
          <w:szCs w:val="28"/>
        </w:rPr>
      </w:pPr>
      <w:r w:rsidRPr="00397FDE">
        <w:rPr>
          <w:rFonts w:ascii="华文仿宋" w:eastAsia="华文仿宋" w:hAnsi="华文仿宋" w:hint="eastAsia"/>
          <w:sz w:val="28"/>
          <w:szCs w:val="28"/>
        </w:rPr>
        <w:t xml:space="preserve">   为进一步激励学生德智体全面发展、争先创优，校部研究生学业</w:t>
      </w:r>
      <w:r w:rsidRPr="00397FDE">
        <w:rPr>
          <w:rFonts w:ascii="华文仿宋" w:eastAsia="华文仿宋" w:hAnsi="华文仿宋" w:hint="eastAsia"/>
          <w:sz w:val="28"/>
          <w:szCs w:val="28"/>
        </w:rPr>
        <w:lastRenderedPageBreak/>
        <w:t>奖学金评审</w:t>
      </w:r>
      <w:r w:rsidR="002A36CA">
        <w:rPr>
          <w:rFonts w:ascii="华文仿宋" w:eastAsia="华文仿宋" w:hAnsi="华文仿宋" w:hint="eastAsia"/>
          <w:sz w:val="28"/>
          <w:szCs w:val="28"/>
        </w:rPr>
        <w:t>一般应</w:t>
      </w:r>
      <w:r w:rsidRPr="00397FDE">
        <w:rPr>
          <w:rFonts w:ascii="华文仿宋" w:eastAsia="华文仿宋" w:hAnsi="华文仿宋" w:hint="eastAsia"/>
          <w:sz w:val="28"/>
          <w:szCs w:val="28"/>
        </w:rPr>
        <w:t>采取分级差方案。</w:t>
      </w:r>
    </w:p>
    <w:p w:rsidR="00672529" w:rsidRDefault="00672529" w:rsidP="00672529"/>
    <w:tbl>
      <w:tblPr>
        <w:tblStyle w:val="a4"/>
        <w:tblW w:w="0" w:type="auto"/>
        <w:tblLook w:val="04A0" w:firstRow="1" w:lastRow="0" w:firstColumn="1" w:lastColumn="0" w:noHBand="0" w:noVBand="1"/>
      </w:tblPr>
      <w:tblGrid>
        <w:gridCol w:w="1526"/>
        <w:gridCol w:w="1701"/>
        <w:gridCol w:w="2835"/>
        <w:gridCol w:w="2268"/>
      </w:tblGrid>
      <w:tr w:rsidR="00397FDE" w:rsidRPr="00554643" w:rsidTr="00397FDE">
        <w:tc>
          <w:tcPr>
            <w:tcW w:w="1526" w:type="dxa"/>
          </w:tcPr>
          <w:p w:rsidR="00397FDE" w:rsidRPr="00554643" w:rsidRDefault="00397FDE" w:rsidP="009A6FA4">
            <w:pPr>
              <w:jc w:val="center"/>
              <w:rPr>
                <w:rFonts w:ascii="仿宋" w:eastAsia="仿宋" w:hAnsi="仿宋"/>
                <w:b/>
                <w:sz w:val="28"/>
                <w:szCs w:val="28"/>
              </w:rPr>
            </w:pPr>
            <w:r w:rsidRPr="00554643">
              <w:rPr>
                <w:rFonts w:ascii="仿宋" w:eastAsia="仿宋" w:hAnsi="仿宋" w:hint="eastAsia"/>
                <w:b/>
                <w:sz w:val="28"/>
                <w:szCs w:val="28"/>
              </w:rPr>
              <w:t>学生类别</w:t>
            </w:r>
          </w:p>
        </w:tc>
        <w:tc>
          <w:tcPr>
            <w:tcW w:w="1701" w:type="dxa"/>
          </w:tcPr>
          <w:p w:rsidR="00397FDE" w:rsidRPr="00554643" w:rsidRDefault="00397FDE" w:rsidP="009A6FA4">
            <w:pPr>
              <w:jc w:val="center"/>
              <w:rPr>
                <w:rFonts w:ascii="仿宋" w:eastAsia="仿宋" w:hAnsi="仿宋"/>
                <w:b/>
                <w:sz w:val="28"/>
                <w:szCs w:val="28"/>
              </w:rPr>
            </w:pPr>
            <w:r w:rsidRPr="00554643">
              <w:rPr>
                <w:rFonts w:ascii="仿宋" w:eastAsia="仿宋" w:hAnsi="仿宋" w:hint="eastAsia"/>
                <w:b/>
                <w:sz w:val="28"/>
                <w:szCs w:val="28"/>
              </w:rPr>
              <w:t>奖励类别</w:t>
            </w:r>
          </w:p>
        </w:tc>
        <w:tc>
          <w:tcPr>
            <w:tcW w:w="2835" w:type="dxa"/>
          </w:tcPr>
          <w:p w:rsidR="00397FDE" w:rsidRPr="00554643" w:rsidRDefault="00397FDE" w:rsidP="009A6FA4">
            <w:pPr>
              <w:jc w:val="center"/>
              <w:rPr>
                <w:rFonts w:ascii="仿宋" w:eastAsia="仿宋" w:hAnsi="仿宋"/>
                <w:b/>
                <w:sz w:val="28"/>
                <w:szCs w:val="28"/>
              </w:rPr>
            </w:pPr>
            <w:r w:rsidRPr="00554643">
              <w:rPr>
                <w:rFonts w:ascii="仿宋" w:eastAsia="仿宋" w:hAnsi="仿宋" w:hint="eastAsia"/>
                <w:b/>
                <w:sz w:val="28"/>
                <w:szCs w:val="28"/>
              </w:rPr>
              <w:t>额度（元/生）</w:t>
            </w:r>
          </w:p>
        </w:tc>
        <w:tc>
          <w:tcPr>
            <w:tcW w:w="2268" w:type="dxa"/>
          </w:tcPr>
          <w:p w:rsidR="00397FDE" w:rsidRPr="00554643" w:rsidRDefault="002A36CA" w:rsidP="009A6FA4">
            <w:pPr>
              <w:jc w:val="center"/>
              <w:rPr>
                <w:rFonts w:ascii="仿宋" w:eastAsia="仿宋" w:hAnsi="仿宋"/>
                <w:b/>
                <w:sz w:val="28"/>
                <w:szCs w:val="28"/>
              </w:rPr>
            </w:pPr>
            <w:r w:rsidRPr="00554643">
              <w:rPr>
                <w:rFonts w:ascii="仿宋" w:eastAsia="仿宋" w:hAnsi="仿宋" w:hint="eastAsia"/>
                <w:b/>
                <w:sz w:val="28"/>
                <w:szCs w:val="28"/>
              </w:rPr>
              <w:t>参考</w:t>
            </w:r>
            <w:r w:rsidR="00397FDE" w:rsidRPr="00554643">
              <w:rPr>
                <w:rFonts w:ascii="仿宋" w:eastAsia="仿宋" w:hAnsi="仿宋" w:hint="eastAsia"/>
                <w:b/>
                <w:sz w:val="28"/>
                <w:szCs w:val="28"/>
              </w:rPr>
              <w:t>比例</w:t>
            </w:r>
          </w:p>
        </w:tc>
      </w:tr>
      <w:tr w:rsidR="00397FDE" w:rsidRPr="00554643" w:rsidTr="00397FDE">
        <w:tc>
          <w:tcPr>
            <w:tcW w:w="1526" w:type="dxa"/>
            <w:vMerge w:val="restart"/>
            <w:vAlign w:val="center"/>
          </w:tcPr>
          <w:p w:rsidR="00397FDE" w:rsidRPr="00554643" w:rsidRDefault="00397FDE" w:rsidP="009A6FA4">
            <w:pPr>
              <w:jc w:val="center"/>
              <w:rPr>
                <w:rFonts w:ascii="仿宋" w:eastAsia="仿宋" w:hAnsi="仿宋"/>
                <w:sz w:val="28"/>
                <w:szCs w:val="28"/>
              </w:rPr>
            </w:pPr>
            <w:r w:rsidRPr="00554643">
              <w:rPr>
                <w:rFonts w:ascii="仿宋" w:eastAsia="仿宋" w:hAnsi="仿宋" w:hint="eastAsia"/>
                <w:sz w:val="28"/>
                <w:szCs w:val="28"/>
              </w:rPr>
              <w:t>博士生</w:t>
            </w:r>
          </w:p>
        </w:tc>
        <w:tc>
          <w:tcPr>
            <w:tcW w:w="1701" w:type="dxa"/>
          </w:tcPr>
          <w:p w:rsidR="00397FDE" w:rsidRPr="00554643" w:rsidRDefault="00397FDE" w:rsidP="009A6FA4">
            <w:pPr>
              <w:jc w:val="center"/>
              <w:rPr>
                <w:rFonts w:ascii="仿宋" w:eastAsia="仿宋" w:hAnsi="仿宋"/>
                <w:sz w:val="28"/>
                <w:szCs w:val="28"/>
              </w:rPr>
            </w:pPr>
            <w:r w:rsidRPr="00554643">
              <w:rPr>
                <w:rFonts w:ascii="仿宋" w:eastAsia="仿宋" w:hAnsi="仿宋" w:hint="eastAsia"/>
                <w:sz w:val="28"/>
                <w:szCs w:val="28"/>
              </w:rPr>
              <w:t>一等奖</w:t>
            </w:r>
          </w:p>
        </w:tc>
        <w:tc>
          <w:tcPr>
            <w:tcW w:w="2835" w:type="dxa"/>
          </w:tcPr>
          <w:p w:rsidR="00397FDE" w:rsidRPr="00554643" w:rsidRDefault="00397FDE" w:rsidP="009A6FA4">
            <w:pPr>
              <w:jc w:val="center"/>
              <w:rPr>
                <w:rFonts w:ascii="仿宋" w:eastAsia="仿宋" w:hAnsi="仿宋"/>
                <w:sz w:val="28"/>
                <w:szCs w:val="28"/>
              </w:rPr>
            </w:pPr>
            <w:r w:rsidRPr="00554643">
              <w:rPr>
                <w:rFonts w:ascii="仿宋" w:eastAsia="仿宋" w:hAnsi="仿宋" w:hint="eastAsia"/>
                <w:sz w:val="28"/>
                <w:szCs w:val="28"/>
              </w:rPr>
              <w:t>15000</w:t>
            </w:r>
          </w:p>
        </w:tc>
        <w:tc>
          <w:tcPr>
            <w:tcW w:w="2268" w:type="dxa"/>
          </w:tcPr>
          <w:p w:rsidR="00397FDE" w:rsidRPr="00554643" w:rsidRDefault="00397FDE" w:rsidP="009A6FA4">
            <w:pPr>
              <w:jc w:val="center"/>
              <w:rPr>
                <w:rFonts w:ascii="仿宋" w:eastAsia="仿宋" w:hAnsi="仿宋"/>
                <w:sz w:val="28"/>
                <w:szCs w:val="28"/>
              </w:rPr>
            </w:pPr>
            <w:r w:rsidRPr="00554643">
              <w:rPr>
                <w:rFonts w:ascii="仿宋" w:eastAsia="仿宋" w:hAnsi="仿宋" w:hint="eastAsia"/>
                <w:sz w:val="28"/>
                <w:szCs w:val="28"/>
              </w:rPr>
              <w:t>10%</w:t>
            </w:r>
          </w:p>
        </w:tc>
      </w:tr>
      <w:tr w:rsidR="00397FDE" w:rsidRPr="00554643" w:rsidTr="00397FDE">
        <w:tc>
          <w:tcPr>
            <w:tcW w:w="1526" w:type="dxa"/>
            <w:vMerge/>
            <w:vAlign w:val="center"/>
          </w:tcPr>
          <w:p w:rsidR="00397FDE" w:rsidRPr="00554643" w:rsidRDefault="00397FDE" w:rsidP="009A6FA4">
            <w:pPr>
              <w:jc w:val="center"/>
              <w:rPr>
                <w:rFonts w:ascii="仿宋" w:eastAsia="仿宋" w:hAnsi="仿宋"/>
                <w:sz w:val="28"/>
                <w:szCs w:val="28"/>
              </w:rPr>
            </w:pPr>
          </w:p>
        </w:tc>
        <w:tc>
          <w:tcPr>
            <w:tcW w:w="1701" w:type="dxa"/>
          </w:tcPr>
          <w:p w:rsidR="00397FDE" w:rsidRPr="00554643" w:rsidRDefault="00397FDE" w:rsidP="009A6FA4">
            <w:pPr>
              <w:jc w:val="center"/>
              <w:rPr>
                <w:rFonts w:ascii="仿宋" w:eastAsia="仿宋" w:hAnsi="仿宋"/>
                <w:sz w:val="28"/>
                <w:szCs w:val="28"/>
              </w:rPr>
            </w:pPr>
            <w:r w:rsidRPr="00554643">
              <w:rPr>
                <w:rFonts w:ascii="仿宋" w:eastAsia="仿宋" w:hAnsi="仿宋" w:hint="eastAsia"/>
                <w:sz w:val="28"/>
                <w:szCs w:val="28"/>
              </w:rPr>
              <w:t>二等奖</w:t>
            </w:r>
          </w:p>
        </w:tc>
        <w:tc>
          <w:tcPr>
            <w:tcW w:w="2835" w:type="dxa"/>
          </w:tcPr>
          <w:p w:rsidR="00397FDE" w:rsidRPr="00554643" w:rsidRDefault="00397FDE" w:rsidP="009A6FA4">
            <w:pPr>
              <w:jc w:val="center"/>
              <w:rPr>
                <w:rFonts w:ascii="仿宋" w:eastAsia="仿宋" w:hAnsi="仿宋"/>
                <w:sz w:val="28"/>
                <w:szCs w:val="28"/>
              </w:rPr>
            </w:pPr>
            <w:r w:rsidRPr="00554643">
              <w:rPr>
                <w:rFonts w:ascii="仿宋" w:eastAsia="仿宋" w:hAnsi="仿宋" w:hint="eastAsia"/>
                <w:sz w:val="28"/>
                <w:szCs w:val="28"/>
              </w:rPr>
              <w:t>13000</w:t>
            </w:r>
          </w:p>
        </w:tc>
        <w:tc>
          <w:tcPr>
            <w:tcW w:w="2268" w:type="dxa"/>
          </w:tcPr>
          <w:p w:rsidR="00397FDE" w:rsidRPr="00554643" w:rsidRDefault="00397FDE" w:rsidP="009A6FA4">
            <w:pPr>
              <w:jc w:val="center"/>
              <w:rPr>
                <w:rFonts w:ascii="仿宋" w:eastAsia="仿宋" w:hAnsi="仿宋"/>
                <w:sz w:val="28"/>
                <w:szCs w:val="28"/>
              </w:rPr>
            </w:pPr>
            <w:r w:rsidRPr="00554643">
              <w:rPr>
                <w:rFonts w:ascii="仿宋" w:eastAsia="仿宋" w:hAnsi="仿宋" w:hint="eastAsia"/>
                <w:sz w:val="28"/>
                <w:szCs w:val="28"/>
              </w:rPr>
              <w:t>80%</w:t>
            </w:r>
          </w:p>
        </w:tc>
      </w:tr>
      <w:tr w:rsidR="00397FDE" w:rsidRPr="00554643" w:rsidTr="00397FDE">
        <w:tc>
          <w:tcPr>
            <w:tcW w:w="1526" w:type="dxa"/>
            <w:vMerge/>
            <w:vAlign w:val="center"/>
          </w:tcPr>
          <w:p w:rsidR="00397FDE" w:rsidRPr="00554643" w:rsidRDefault="00397FDE" w:rsidP="009A6FA4">
            <w:pPr>
              <w:jc w:val="center"/>
              <w:rPr>
                <w:rFonts w:ascii="仿宋" w:eastAsia="仿宋" w:hAnsi="仿宋"/>
                <w:sz w:val="28"/>
                <w:szCs w:val="28"/>
              </w:rPr>
            </w:pPr>
          </w:p>
        </w:tc>
        <w:tc>
          <w:tcPr>
            <w:tcW w:w="1701" w:type="dxa"/>
          </w:tcPr>
          <w:p w:rsidR="00397FDE" w:rsidRPr="00554643" w:rsidRDefault="00397FDE" w:rsidP="009A6FA4">
            <w:pPr>
              <w:jc w:val="center"/>
              <w:rPr>
                <w:rFonts w:ascii="仿宋" w:eastAsia="仿宋" w:hAnsi="仿宋"/>
                <w:sz w:val="28"/>
                <w:szCs w:val="28"/>
              </w:rPr>
            </w:pPr>
            <w:r w:rsidRPr="00554643">
              <w:rPr>
                <w:rFonts w:ascii="仿宋" w:eastAsia="仿宋" w:hAnsi="仿宋" w:hint="eastAsia"/>
                <w:sz w:val="28"/>
                <w:szCs w:val="28"/>
              </w:rPr>
              <w:t>三等奖</w:t>
            </w:r>
          </w:p>
        </w:tc>
        <w:tc>
          <w:tcPr>
            <w:tcW w:w="2835" w:type="dxa"/>
          </w:tcPr>
          <w:p w:rsidR="00397FDE" w:rsidRPr="00554643" w:rsidRDefault="00397FDE" w:rsidP="009A6FA4">
            <w:pPr>
              <w:jc w:val="center"/>
              <w:rPr>
                <w:rFonts w:ascii="仿宋" w:eastAsia="仿宋" w:hAnsi="仿宋"/>
                <w:sz w:val="28"/>
                <w:szCs w:val="28"/>
              </w:rPr>
            </w:pPr>
            <w:r w:rsidRPr="00554643">
              <w:rPr>
                <w:rFonts w:ascii="仿宋" w:eastAsia="仿宋" w:hAnsi="仿宋" w:hint="eastAsia"/>
                <w:sz w:val="28"/>
                <w:szCs w:val="28"/>
              </w:rPr>
              <w:t>11000</w:t>
            </w:r>
          </w:p>
        </w:tc>
        <w:tc>
          <w:tcPr>
            <w:tcW w:w="2268" w:type="dxa"/>
          </w:tcPr>
          <w:p w:rsidR="00397FDE" w:rsidRPr="00554643" w:rsidRDefault="00397FDE" w:rsidP="009A6FA4">
            <w:pPr>
              <w:jc w:val="center"/>
              <w:rPr>
                <w:rFonts w:ascii="仿宋" w:eastAsia="仿宋" w:hAnsi="仿宋"/>
                <w:sz w:val="28"/>
                <w:szCs w:val="28"/>
              </w:rPr>
            </w:pPr>
            <w:r w:rsidRPr="00554643">
              <w:rPr>
                <w:rFonts w:ascii="仿宋" w:eastAsia="仿宋" w:hAnsi="仿宋" w:hint="eastAsia"/>
                <w:sz w:val="28"/>
                <w:szCs w:val="28"/>
              </w:rPr>
              <w:t>10%</w:t>
            </w:r>
          </w:p>
        </w:tc>
      </w:tr>
      <w:tr w:rsidR="00397FDE" w:rsidRPr="00554643" w:rsidTr="00397FDE">
        <w:tc>
          <w:tcPr>
            <w:tcW w:w="1526" w:type="dxa"/>
            <w:vMerge w:val="restart"/>
            <w:vAlign w:val="center"/>
          </w:tcPr>
          <w:p w:rsidR="00397FDE" w:rsidRPr="00554643" w:rsidRDefault="00397FDE" w:rsidP="009A6FA4">
            <w:pPr>
              <w:jc w:val="center"/>
              <w:rPr>
                <w:rFonts w:ascii="仿宋" w:eastAsia="仿宋" w:hAnsi="仿宋"/>
                <w:sz w:val="28"/>
                <w:szCs w:val="28"/>
              </w:rPr>
            </w:pPr>
            <w:r w:rsidRPr="00554643">
              <w:rPr>
                <w:rFonts w:ascii="仿宋" w:eastAsia="仿宋" w:hAnsi="仿宋" w:hint="eastAsia"/>
                <w:sz w:val="28"/>
                <w:szCs w:val="28"/>
              </w:rPr>
              <w:t>硕士生</w:t>
            </w:r>
          </w:p>
        </w:tc>
        <w:tc>
          <w:tcPr>
            <w:tcW w:w="1701" w:type="dxa"/>
          </w:tcPr>
          <w:p w:rsidR="00397FDE" w:rsidRPr="00554643" w:rsidRDefault="00397FDE" w:rsidP="009A6FA4">
            <w:pPr>
              <w:jc w:val="center"/>
              <w:rPr>
                <w:rFonts w:ascii="仿宋" w:eastAsia="仿宋" w:hAnsi="仿宋"/>
                <w:sz w:val="28"/>
                <w:szCs w:val="28"/>
              </w:rPr>
            </w:pPr>
            <w:r w:rsidRPr="00554643">
              <w:rPr>
                <w:rFonts w:ascii="仿宋" w:eastAsia="仿宋" w:hAnsi="仿宋" w:hint="eastAsia"/>
                <w:sz w:val="28"/>
                <w:szCs w:val="28"/>
              </w:rPr>
              <w:t>一等奖</w:t>
            </w:r>
          </w:p>
        </w:tc>
        <w:tc>
          <w:tcPr>
            <w:tcW w:w="2835" w:type="dxa"/>
          </w:tcPr>
          <w:p w:rsidR="00397FDE" w:rsidRPr="00554643" w:rsidRDefault="00397FDE" w:rsidP="009A6FA4">
            <w:pPr>
              <w:jc w:val="center"/>
              <w:rPr>
                <w:rFonts w:ascii="仿宋" w:eastAsia="仿宋" w:hAnsi="仿宋"/>
                <w:sz w:val="28"/>
                <w:szCs w:val="28"/>
              </w:rPr>
            </w:pPr>
            <w:r w:rsidRPr="00554643">
              <w:rPr>
                <w:rFonts w:ascii="仿宋" w:eastAsia="仿宋" w:hAnsi="仿宋" w:hint="eastAsia"/>
                <w:sz w:val="28"/>
                <w:szCs w:val="28"/>
              </w:rPr>
              <w:t>9000</w:t>
            </w:r>
          </w:p>
        </w:tc>
        <w:tc>
          <w:tcPr>
            <w:tcW w:w="2268" w:type="dxa"/>
          </w:tcPr>
          <w:p w:rsidR="00397FDE" w:rsidRPr="00554643" w:rsidRDefault="00397FDE" w:rsidP="009A6FA4">
            <w:pPr>
              <w:jc w:val="center"/>
              <w:rPr>
                <w:rFonts w:ascii="仿宋" w:eastAsia="仿宋" w:hAnsi="仿宋"/>
                <w:sz w:val="28"/>
                <w:szCs w:val="28"/>
              </w:rPr>
            </w:pPr>
            <w:r w:rsidRPr="00554643">
              <w:rPr>
                <w:rFonts w:ascii="仿宋" w:eastAsia="仿宋" w:hAnsi="仿宋" w:hint="eastAsia"/>
                <w:sz w:val="28"/>
                <w:szCs w:val="28"/>
              </w:rPr>
              <w:t>10%</w:t>
            </w:r>
          </w:p>
        </w:tc>
      </w:tr>
      <w:tr w:rsidR="00397FDE" w:rsidRPr="00554643" w:rsidTr="00397FDE">
        <w:tc>
          <w:tcPr>
            <w:tcW w:w="1526" w:type="dxa"/>
            <w:vMerge/>
          </w:tcPr>
          <w:p w:rsidR="00397FDE" w:rsidRPr="00554643" w:rsidRDefault="00397FDE" w:rsidP="009A6FA4">
            <w:pPr>
              <w:jc w:val="center"/>
              <w:rPr>
                <w:rFonts w:ascii="仿宋" w:eastAsia="仿宋" w:hAnsi="仿宋"/>
                <w:sz w:val="28"/>
                <w:szCs w:val="28"/>
              </w:rPr>
            </w:pPr>
          </w:p>
        </w:tc>
        <w:tc>
          <w:tcPr>
            <w:tcW w:w="1701" w:type="dxa"/>
          </w:tcPr>
          <w:p w:rsidR="00397FDE" w:rsidRPr="00554643" w:rsidRDefault="00397FDE" w:rsidP="009A6FA4">
            <w:pPr>
              <w:jc w:val="center"/>
              <w:rPr>
                <w:rFonts w:ascii="仿宋" w:eastAsia="仿宋" w:hAnsi="仿宋"/>
                <w:sz w:val="28"/>
                <w:szCs w:val="28"/>
              </w:rPr>
            </w:pPr>
            <w:r w:rsidRPr="00554643">
              <w:rPr>
                <w:rFonts w:ascii="仿宋" w:eastAsia="仿宋" w:hAnsi="仿宋" w:hint="eastAsia"/>
                <w:sz w:val="28"/>
                <w:szCs w:val="28"/>
              </w:rPr>
              <w:t>二等奖</w:t>
            </w:r>
          </w:p>
        </w:tc>
        <w:tc>
          <w:tcPr>
            <w:tcW w:w="2835" w:type="dxa"/>
          </w:tcPr>
          <w:p w:rsidR="00397FDE" w:rsidRPr="00554643" w:rsidRDefault="00397FDE" w:rsidP="009A6FA4">
            <w:pPr>
              <w:jc w:val="center"/>
              <w:rPr>
                <w:rFonts w:ascii="仿宋" w:eastAsia="仿宋" w:hAnsi="仿宋"/>
                <w:sz w:val="28"/>
                <w:szCs w:val="28"/>
              </w:rPr>
            </w:pPr>
            <w:r w:rsidRPr="00554643">
              <w:rPr>
                <w:rFonts w:ascii="仿宋" w:eastAsia="仿宋" w:hAnsi="仿宋" w:hint="eastAsia"/>
                <w:sz w:val="28"/>
                <w:szCs w:val="28"/>
              </w:rPr>
              <w:t>8000</w:t>
            </w:r>
          </w:p>
        </w:tc>
        <w:tc>
          <w:tcPr>
            <w:tcW w:w="2268" w:type="dxa"/>
          </w:tcPr>
          <w:p w:rsidR="00397FDE" w:rsidRPr="00554643" w:rsidRDefault="00397FDE" w:rsidP="009A6FA4">
            <w:pPr>
              <w:jc w:val="center"/>
              <w:rPr>
                <w:rFonts w:ascii="仿宋" w:eastAsia="仿宋" w:hAnsi="仿宋"/>
                <w:sz w:val="28"/>
                <w:szCs w:val="28"/>
              </w:rPr>
            </w:pPr>
            <w:r w:rsidRPr="00554643">
              <w:rPr>
                <w:rFonts w:ascii="仿宋" w:eastAsia="仿宋" w:hAnsi="仿宋" w:hint="eastAsia"/>
                <w:sz w:val="28"/>
                <w:szCs w:val="28"/>
              </w:rPr>
              <w:t>80%</w:t>
            </w:r>
          </w:p>
        </w:tc>
      </w:tr>
      <w:tr w:rsidR="00397FDE" w:rsidRPr="00554643" w:rsidTr="00397FDE">
        <w:tc>
          <w:tcPr>
            <w:tcW w:w="1526" w:type="dxa"/>
            <w:vMerge/>
          </w:tcPr>
          <w:p w:rsidR="00397FDE" w:rsidRPr="00554643" w:rsidRDefault="00397FDE" w:rsidP="009A6FA4">
            <w:pPr>
              <w:jc w:val="center"/>
              <w:rPr>
                <w:rFonts w:ascii="仿宋" w:eastAsia="仿宋" w:hAnsi="仿宋"/>
                <w:sz w:val="28"/>
                <w:szCs w:val="28"/>
              </w:rPr>
            </w:pPr>
          </w:p>
        </w:tc>
        <w:tc>
          <w:tcPr>
            <w:tcW w:w="1701" w:type="dxa"/>
          </w:tcPr>
          <w:p w:rsidR="00397FDE" w:rsidRPr="00554643" w:rsidRDefault="00397FDE" w:rsidP="009A6FA4">
            <w:pPr>
              <w:jc w:val="center"/>
              <w:rPr>
                <w:rFonts w:ascii="仿宋" w:eastAsia="仿宋" w:hAnsi="仿宋"/>
                <w:sz w:val="28"/>
                <w:szCs w:val="28"/>
              </w:rPr>
            </w:pPr>
            <w:r w:rsidRPr="00554643">
              <w:rPr>
                <w:rFonts w:ascii="仿宋" w:eastAsia="仿宋" w:hAnsi="仿宋" w:hint="eastAsia"/>
                <w:sz w:val="28"/>
                <w:szCs w:val="28"/>
              </w:rPr>
              <w:t>三等奖</w:t>
            </w:r>
          </w:p>
        </w:tc>
        <w:tc>
          <w:tcPr>
            <w:tcW w:w="2835" w:type="dxa"/>
          </w:tcPr>
          <w:p w:rsidR="00397FDE" w:rsidRPr="00554643" w:rsidRDefault="00397FDE" w:rsidP="009A6FA4">
            <w:pPr>
              <w:jc w:val="center"/>
              <w:rPr>
                <w:rFonts w:ascii="仿宋" w:eastAsia="仿宋" w:hAnsi="仿宋"/>
                <w:sz w:val="28"/>
                <w:szCs w:val="28"/>
              </w:rPr>
            </w:pPr>
            <w:r w:rsidRPr="00554643">
              <w:rPr>
                <w:rFonts w:ascii="仿宋" w:eastAsia="仿宋" w:hAnsi="仿宋" w:hint="eastAsia"/>
                <w:sz w:val="28"/>
                <w:szCs w:val="28"/>
              </w:rPr>
              <w:t>7000</w:t>
            </w:r>
          </w:p>
        </w:tc>
        <w:tc>
          <w:tcPr>
            <w:tcW w:w="2268" w:type="dxa"/>
          </w:tcPr>
          <w:p w:rsidR="00397FDE" w:rsidRPr="00554643" w:rsidRDefault="00397FDE" w:rsidP="009A6FA4">
            <w:pPr>
              <w:jc w:val="center"/>
              <w:rPr>
                <w:rFonts w:ascii="仿宋" w:eastAsia="仿宋" w:hAnsi="仿宋"/>
                <w:sz w:val="28"/>
                <w:szCs w:val="28"/>
              </w:rPr>
            </w:pPr>
            <w:r w:rsidRPr="00554643">
              <w:rPr>
                <w:rFonts w:ascii="仿宋" w:eastAsia="仿宋" w:hAnsi="仿宋" w:hint="eastAsia"/>
                <w:sz w:val="28"/>
                <w:szCs w:val="28"/>
              </w:rPr>
              <w:t>10%</w:t>
            </w:r>
          </w:p>
        </w:tc>
      </w:tr>
    </w:tbl>
    <w:p w:rsidR="004D259E" w:rsidRDefault="002A36CA" w:rsidP="004D259E">
      <w:pPr>
        <w:ind w:firstLineChars="150" w:firstLine="420"/>
        <w:rPr>
          <w:rFonts w:ascii="华文仿宋" w:eastAsia="华文仿宋" w:hAnsi="华文仿宋"/>
          <w:sz w:val="28"/>
          <w:szCs w:val="28"/>
        </w:rPr>
      </w:pPr>
      <w:r>
        <w:rPr>
          <w:rFonts w:ascii="华文仿宋" w:eastAsia="华文仿宋" w:hAnsi="华文仿宋" w:hint="eastAsia"/>
          <w:sz w:val="28"/>
          <w:szCs w:val="28"/>
        </w:rPr>
        <w:t>学院可以在此方案基础上，</w:t>
      </w:r>
      <w:r w:rsidR="004D259E">
        <w:rPr>
          <w:rFonts w:ascii="华文仿宋" w:eastAsia="华文仿宋" w:hAnsi="华文仿宋" w:hint="eastAsia"/>
          <w:sz w:val="28"/>
          <w:szCs w:val="28"/>
        </w:rPr>
        <w:t>根据实际情况进行调整，但</w:t>
      </w:r>
      <w:r>
        <w:rPr>
          <w:rFonts w:ascii="华文仿宋" w:eastAsia="华文仿宋" w:hAnsi="华文仿宋" w:hint="eastAsia"/>
          <w:sz w:val="28"/>
          <w:szCs w:val="28"/>
        </w:rPr>
        <w:t>奖励的</w:t>
      </w:r>
      <w:r w:rsidR="004D259E">
        <w:rPr>
          <w:rFonts w:ascii="华文仿宋" w:eastAsia="华文仿宋" w:hAnsi="华文仿宋" w:hint="eastAsia"/>
          <w:sz w:val="28"/>
          <w:szCs w:val="28"/>
        </w:rPr>
        <w:t>总额度不变。</w:t>
      </w:r>
    </w:p>
    <w:p w:rsidR="00672529" w:rsidRPr="00397FDE" w:rsidRDefault="00397FDE" w:rsidP="00397FDE">
      <w:pPr>
        <w:rPr>
          <w:rFonts w:ascii="华文仿宋" w:eastAsia="华文仿宋" w:hAnsi="华文仿宋"/>
          <w:sz w:val="28"/>
          <w:szCs w:val="28"/>
        </w:rPr>
      </w:pPr>
      <w:r w:rsidRPr="00397FDE">
        <w:rPr>
          <w:rFonts w:ascii="华文仿宋" w:eastAsia="华文仿宋" w:hAnsi="华文仿宋" w:hint="eastAsia"/>
          <w:sz w:val="28"/>
          <w:szCs w:val="28"/>
        </w:rPr>
        <w:t>三、评选程序</w:t>
      </w:r>
    </w:p>
    <w:p w:rsidR="00672529" w:rsidRPr="00397FDE" w:rsidRDefault="00397FDE" w:rsidP="00397FDE">
      <w:pPr>
        <w:ind w:firstLineChars="150" w:firstLine="420"/>
        <w:rPr>
          <w:rFonts w:ascii="华文仿宋" w:eastAsia="华文仿宋" w:hAnsi="华文仿宋"/>
          <w:sz w:val="28"/>
          <w:szCs w:val="28"/>
        </w:rPr>
      </w:pPr>
      <w:r w:rsidRPr="00397FDE">
        <w:rPr>
          <w:rFonts w:ascii="华文仿宋" w:eastAsia="华文仿宋" w:hAnsi="华文仿宋" w:hint="eastAsia"/>
          <w:sz w:val="28"/>
          <w:szCs w:val="28"/>
        </w:rPr>
        <w:t>1.校部根据学生处通知及我校相关文件，发布校部研究生学业奖学金评审工作通知。</w:t>
      </w:r>
    </w:p>
    <w:p w:rsidR="00397FDE" w:rsidRPr="00397FDE" w:rsidRDefault="00397FDE" w:rsidP="00397FDE">
      <w:pPr>
        <w:ind w:firstLineChars="150" w:firstLine="420"/>
        <w:rPr>
          <w:rFonts w:ascii="华文仿宋" w:eastAsia="华文仿宋" w:hAnsi="华文仿宋"/>
          <w:sz w:val="28"/>
          <w:szCs w:val="28"/>
        </w:rPr>
      </w:pPr>
      <w:r w:rsidRPr="00397FDE">
        <w:rPr>
          <w:rFonts w:ascii="华文仿宋" w:eastAsia="华文仿宋" w:hAnsi="华文仿宋" w:hint="eastAsia"/>
          <w:sz w:val="28"/>
          <w:szCs w:val="28"/>
        </w:rPr>
        <w:t>2.院系成立学业奖学金评审委员会，并根据院系的实际情况，制定院系评审细则。</w:t>
      </w:r>
    </w:p>
    <w:p w:rsidR="00397FDE" w:rsidRPr="00397FDE" w:rsidRDefault="00397FDE" w:rsidP="00397FDE">
      <w:pPr>
        <w:ind w:firstLineChars="150" w:firstLine="420"/>
        <w:rPr>
          <w:rFonts w:ascii="华文仿宋" w:eastAsia="华文仿宋" w:hAnsi="华文仿宋"/>
          <w:sz w:val="28"/>
          <w:szCs w:val="28"/>
        </w:rPr>
      </w:pPr>
      <w:r w:rsidRPr="00397FDE">
        <w:rPr>
          <w:rFonts w:ascii="华文仿宋" w:eastAsia="华文仿宋" w:hAnsi="华文仿宋" w:hint="eastAsia"/>
          <w:sz w:val="28"/>
          <w:szCs w:val="28"/>
        </w:rPr>
        <w:t>3.</w:t>
      </w:r>
      <w:r w:rsidR="00AA0603">
        <w:rPr>
          <w:rFonts w:ascii="华文仿宋" w:eastAsia="华文仿宋" w:hAnsi="华文仿宋" w:hint="eastAsia"/>
          <w:sz w:val="28"/>
          <w:szCs w:val="28"/>
        </w:rPr>
        <w:t>院系对学籍管辖范围内的参评学生进行评比，确定奖励等级。评审结果在院系网站</w:t>
      </w:r>
      <w:r w:rsidRPr="00397FDE">
        <w:rPr>
          <w:rFonts w:ascii="华文仿宋" w:eastAsia="华文仿宋" w:hAnsi="华文仿宋" w:hint="eastAsia"/>
          <w:sz w:val="28"/>
          <w:szCs w:val="28"/>
        </w:rPr>
        <w:t>公示3天。</w:t>
      </w:r>
    </w:p>
    <w:p w:rsidR="00397FDE" w:rsidRDefault="00397FDE" w:rsidP="00397FDE">
      <w:pPr>
        <w:ind w:firstLineChars="150" w:firstLine="420"/>
        <w:rPr>
          <w:rFonts w:ascii="华文仿宋" w:eastAsia="华文仿宋" w:hAnsi="华文仿宋"/>
          <w:sz w:val="28"/>
          <w:szCs w:val="28"/>
        </w:rPr>
      </w:pPr>
      <w:r w:rsidRPr="00397FDE">
        <w:rPr>
          <w:rFonts w:ascii="华文仿宋" w:eastAsia="华文仿宋" w:hAnsi="华文仿宋" w:hint="eastAsia"/>
          <w:sz w:val="28"/>
          <w:szCs w:val="28"/>
        </w:rPr>
        <w:t>4.将公示后的评审结果及评审工作细则报校部研究生管理办公室。</w:t>
      </w:r>
    </w:p>
    <w:p w:rsidR="00D1583A" w:rsidRDefault="00D1583A" w:rsidP="00397FDE">
      <w:pPr>
        <w:ind w:firstLineChars="150" w:firstLine="420"/>
        <w:rPr>
          <w:rFonts w:ascii="华文仿宋" w:eastAsia="华文仿宋" w:hAnsi="华文仿宋"/>
          <w:sz w:val="28"/>
          <w:szCs w:val="28"/>
        </w:rPr>
      </w:pPr>
      <w:r>
        <w:rPr>
          <w:rFonts w:ascii="华文仿宋" w:eastAsia="华文仿宋" w:hAnsi="华文仿宋" w:hint="eastAsia"/>
          <w:sz w:val="28"/>
          <w:szCs w:val="28"/>
        </w:rPr>
        <w:t>5.校部研究生管理办公室汇总后报校学生处。</w:t>
      </w:r>
    </w:p>
    <w:p w:rsidR="005D0D61" w:rsidRDefault="00F16C06" w:rsidP="00F16C06">
      <w:pPr>
        <w:rPr>
          <w:rFonts w:ascii="华文仿宋" w:eastAsia="华文仿宋" w:hAnsi="华文仿宋"/>
          <w:sz w:val="28"/>
          <w:szCs w:val="28"/>
        </w:rPr>
      </w:pPr>
      <w:r>
        <w:rPr>
          <w:rFonts w:ascii="华文仿宋" w:eastAsia="华文仿宋" w:hAnsi="华文仿宋" w:hint="eastAsia"/>
          <w:sz w:val="28"/>
          <w:szCs w:val="28"/>
        </w:rPr>
        <w:t>四、特别说明：</w:t>
      </w:r>
    </w:p>
    <w:p w:rsidR="00F16C06" w:rsidRDefault="00F16C06" w:rsidP="009807DA">
      <w:pPr>
        <w:ind w:firstLineChars="150" w:firstLine="420"/>
        <w:rPr>
          <w:rFonts w:ascii="华文仿宋" w:eastAsia="华文仿宋" w:hAnsi="华文仿宋"/>
          <w:sz w:val="28"/>
          <w:szCs w:val="28"/>
        </w:rPr>
      </w:pPr>
      <w:r>
        <w:rPr>
          <w:rFonts w:ascii="华文仿宋" w:eastAsia="华文仿宋" w:hAnsi="华文仿宋" w:hint="eastAsia"/>
          <w:sz w:val="28"/>
          <w:szCs w:val="28"/>
        </w:rPr>
        <w:t>1.特别收费类专业：指由学校向教育部和财政部单独报备的收费</w:t>
      </w:r>
      <w:r>
        <w:rPr>
          <w:rFonts w:ascii="华文仿宋" w:eastAsia="华文仿宋" w:hAnsi="华文仿宋" w:hint="eastAsia"/>
          <w:sz w:val="28"/>
          <w:szCs w:val="28"/>
        </w:rPr>
        <w:lastRenderedPageBreak/>
        <w:t>类专业。</w:t>
      </w:r>
    </w:p>
    <w:p w:rsidR="00F16C06" w:rsidRPr="00F16C06" w:rsidRDefault="00F16C06" w:rsidP="009807DA">
      <w:pPr>
        <w:ind w:firstLineChars="150" w:firstLine="420"/>
        <w:rPr>
          <w:rFonts w:ascii="华文仿宋" w:eastAsia="华文仿宋" w:hAnsi="华文仿宋"/>
          <w:sz w:val="28"/>
          <w:szCs w:val="28"/>
        </w:rPr>
      </w:pPr>
      <w:r>
        <w:rPr>
          <w:rFonts w:ascii="华文仿宋" w:eastAsia="华文仿宋" w:hAnsi="华文仿宋" w:hint="eastAsia"/>
          <w:sz w:val="28"/>
          <w:szCs w:val="28"/>
        </w:rPr>
        <w:t>2.院系学业奖学金评审委员会、</w:t>
      </w:r>
      <w:r w:rsidR="009807DA">
        <w:rPr>
          <w:rFonts w:ascii="华文仿宋" w:eastAsia="华文仿宋" w:hAnsi="华文仿宋" w:hint="eastAsia"/>
          <w:sz w:val="28"/>
          <w:szCs w:val="28"/>
        </w:rPr>
        <w:t>院系</w:t>
      </w:r>
      <w:r>
        <w:rPr>
          <w:rFonts w:ascii="华文仿宋" w:eastAsia="华文仿宋" w:hAnsi="华文仿宋" w:hint="eastAsia"/>
          <w:sz w:val="28"/>
          <w:szCs w:val="28"/>
        </w:rPr>
        <w:t>学业奖</w:t>
      </w:r>
      <w:r w:rsidR="00742429">
        <w:rPr>
          <w:rFonts w:ascii="华文仿宋" w:eastAsia="华文仿宋" w:hAnsi="华文仿宋" w:hint="eastAsia"/>
          <w:sz w:val="28"/>
          <w:szCs w:val="28"/>
        </w:rPr>
        <w:t>学金</w:t>
      </w:r>
      <w:r w:rsidR="00D411E1">
        <w:rPr>
          <w:rFonts w:ascii="华文仿宋" w:eastAsia="华文仿宋" w:hAnsi="华文仿宋" w:hint="eastAsia"/>
          <w:sz w:val="28"/>
          <w:szCs w:val="28"/>
        </w:rPr>
        <w:t>评审细则、院系参评学生名单及</w:t>
      </w:r>
      <w:r>
        <w:rPr>
          <w:rFonts w:ascii="华文仿宋" w:eastAsia="华文仿宋" w:hAnsi="华文仿宋" w:hint="eastAsia"/>
          <w:sz w:val="28"/>
          <w:szCs w:val="28"/>
        </w:rPr>
        <w:t>评审结果</w:t>
      </w:r>
      <w:r w:rsidR="009807DA">
        <w:rPr>
          <w:rFonts w:ascii="华文仿宋" w:eastAsia="华文仿宋" w:hAnsi="华文仿宋" w:hint="eastAsia"/>
          <w:sz w:val="28"/>
          <w:szCs w:val="28"/>
        </w:rPr>
        <w:t>须公开</w:t>
      </w:r>
      <w:r>
        <w:rPr>
          <w:rFonts w:ascii="华文仿宋" w:eastAsia="华文仿宋" w:hAnsi="华文仿宋" w:hint="eastAsia"/>
          <w:sz w:val="28"/>
          <w:szCs w:val="28"/>
        </w:rPr>
        <w:t>公布。</w:t>
      </w:r>
    </w:p>
    <w:p w:rsidR="00742429" w:rsidRDefault="00742429" w:rsidP="005D0D61">
      <w:pPr>
        <w:ind w:firstLineChars="1600" w:firstLine="4480"/>
        <w:rPr>
          <w:rFonts w:ascii="华文仿宋" w:eastAsia="华文仿宋" w:hAnsi="华文仿宋"/>
          <w:sz w:val="28"/>
          <w:szCs w:val="28"/>
        </w:rPr>
      </w:pPr>
    </w:p>
    <w:p w:rsidR="005D0D61" w:rsidRDefault="005D0D61" w:rsidP="005D0D61">
      <w:pPr>
        <w:ind w:firstLineChars="1600" w:firstLine="4480"/>
        <w:rPr>
          <w:rFonts w:ascii="华文仿宋" w:eastAsia="华文仿宋" w:hAnsi="华文仿宋"/>
          <w:sz w:val="28"/>
          <w:szCs w:val="28"/>
        </w:rPr>
      </w:pPr>
      <w:r>
        <w:rPr>
          <w:rFonts w:ascii="华文仿宋" w:eastAsia="华文仿宋" w:hAnsi="华文仿宋" w:hint="eastAsia"/>
          <w:sz w:val="28"/>
          <w:szCs w:val="28"/>
        </w:rPr>
        <w:t>校部研究生管理办公室</w:t>
      </w:r>
    </w:p>
    <w:p w:rsidR="005D0D61" w:rsidRPr="00397FDE" w:rsidRDefault="0021074E" w:rsidP="005D0D61">
      <w:pPr>
        <w:ind w:firstLineChars="1750" w:firstLine="4900"/>
        <w:rPr>
          <w:rFonts w:ascii="华文仿宋" w:eastAsia="华文仿宋" w:hAnsi="华文仿宋"/>
          <w:sz w:val="28"/>
          <w:szCs w:val="28"/>
        </w:rPr>
      </w:pPr>
      <w:r>
        <w:rPr>
          <w:rFonts w:ascii="华文仿宋" w:eastAsia="华文仿宋" w:hAnsi="华文仿宋" w:hint="eastAsia"/>
          <w:sz w:val="28"/>
          <w:szCs w:val="28"/>
        </w:rPr>
        <w:t>201</w:t>
      </w:r>
      <w:r w:rsidR="00CA2BDC">
        <w:rPr>
          <w:rFonts w:ascii="华文仿宋" w:eastAsia="华文仿宋" w:hAnsi="华文仿宋"/>
          <w:sz w:val="28"/>
          <w:szCs w:val="28"/>
        </w:rPr>
        <w:t>9</w:t>
      </w:r>
      <w:r w:rsidR="005D0D61">
        <w:rPr>
          <w:rFonts w:ascii="华文仿宋" w:eastAsia="华文仿宋" w:hAnsi="华文仿宋" w:hint="eastAsia"/>
          <w:sz w:val="28"/>
          <w:szCs w:val="28"/>
        </w:rPr>
        <w:t>年</w:t>
      </w:r>
      <w:r>
        <w:rPr>
          <w:rFonts w:ascii="华文仿宋" w:eastAsia="华文仿宋" w:hAnsi="华文仿宋"/>
          <w:sz w:val="28"/>
          <w:szCs w:val="28"/>
        </w:rPr>
        <w:t>9</w:t>
      </w:r>
      <w:r w:rsidR="005D0D61">
        <w:rPr>
          <w:rFonts w:ascii="华文仿宋" w:eastAsia="华文仿宋" w:hAnsi="华文仿宋" w:hint="eastAsia"/>
          <w:sz w:val="28"/>
          <w:szCs w:val="28"/>
        </w:rPr>
        <w:t>月</w:t>
      </w:r>
      <w:r>
        <w:rPr>
          <w:rFonts w:ascii="华文仿宋" w:eastAsia="华文仿宋" w:hAnsi="华文仿宋"/>
          <w:sz w:val="28"/>
          <w:szCs w:val="28"/>
        </w:rPr>
        <w:t>18</w:t>
      </w:r>
      <w:r w:rsidR="005D0D61">
        <w:rPr>
          <w:rFonts w:ascii="华文仿宋" w:eastAsia="华文仿宋" w:hAnsi="华文仿宋" w:hint="eastAsia"/>
          <w:sz w:val="28"/>
          <w:szCs w:val="28"/>
        </w:rPr>
        <w:t>日</w:t>
      </w:r>
    </w:p>
    <w:sectPr w:rsidR="005D0D61" w:rsidRPr="00397F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57D" w:rsidRDefault="0060057D" w:rsidP="00CA2BDC">
      <w:r>
        <w:separator/>
      </w:r>
    </w:p>
  </w:endnote>
  <w:endnote w:type="continuationSeparator" w:id="0">
    <w:p w:rsidR="0060057D" w:rsidRDefault="0060057D" w:rsidP="00CA2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57D" w:rsidRDefault="0060057D" w:rsidP="00CA2BDC">
      <w:r>
        <w:separator/>
      </w:r>
    </w:p>
  </w:footnote>
  <w:footnote w:type="continuationSeparator" w:id="0">
    <w:p w:rsidR="0060057D" w:rsidRDefault="0060057D" w:rsidP="00CA2B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B74"/>
    <w:rsid w:val="000858E3"/>
    <w:rsid w:val="0021074E"/>
    <w:rsid w:val="00272AF6"/>
    <w:rsid w:val="002A36CA"/>
    <w:rsid w:val="002A5546"/>
    <w:rsid w:val="00374EDD"/>
    <w:rsid w:val="00397FDE"/>
    <w:rsid w:val="00497FB0"/>
    <w:rsid w:val="004D259E"/>
    <w:rsid w:val="00554643"/>
    <w:rsid w:val="005A5B74"/>
    <w:rsid w:val="005D0D61"/>
    <w:rsid w:val="0060057D"/>
    <w:rsid w:val="00625827"/>
    <w:rsid w:val="00672529"/>
    <w:rsid w:val="00742429"/>
    <w:rsid w:val="009807DA"/>
    <w:rsid w:val="00AA0603"/>
    <w:rsid w:val="00B530E8"/>
    <w:rsid w:val="00B759F9"/>
    <w:rsid w:val="00CA2BDC"/>
    <w:rsid w:val="00CA313F"/>
    <w:rsid w:val="00CB6898"/>
    <w:rsid w:val="00D1583A"/>
    <w:rsid w:val="00D411E1"/>
    <w:rsid w:val="00E2199A"/>
    <w:rsid w:val="00EE2BC4"/>
    <w:rsid w:val="00F16C06"/>
    <w:rsid w:val="00FA6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2B6C4"/>
  <w15:docId w15:val="{3D9FF2AF-67B0-4E7D-A4C2-710E0AC11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619E"/>
    <w:pPr>
      <w:ind w:firstLineChars="200" w:firstLine="420"/>
    </w:pPr>
  </w:style>
  <w:style w:type="table" w:styleId="a4">
    <w:name w:val="Table Grid"/>
    <w:basedOn w:val="a1"/>
    <w:uiPriority w:val="59"/>
    <w:rsid w:val="00672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A2BD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A2BDC"/>
    <w:rPr>
      <w:sz w:val="18"/>
      <w:szCs w:val="18"/>
    </w:rPr>
  </w:style>
  <w:style w:type="paragraph" w:styleId="a7">
    <w:name w:val="footer"/>
    <w:basedOn w:val="a"/>
    <w:link w:val="a8"/>
    <w:uiPriority w:val="99"/>
    <w:unhideWhenUsed/>
    <w:rsid w:val="00CA2BDC"/>
    <w:pPr>
      <w:tabs>
        <w:tab w:val="center" w:pos="4153"/>
        <w:tab w:val="right" w:pos="8306"/>
      </w:tabs>
      <w:snapToGrid w:val="0"/>
      <w:jc w:val="left"/>
    </w:pPr>
    <w:rPr>
      <w:sz w:val="18"/>
      <w:szCs w:val="18"/>
    </w:rPr>
  </w:style>
  <w:style w:type="character" w:customStyle="1" w:styleId="a8">
    <w:name w:val="页脚 字符"/>
    <w:basedOn w:val="a0"/>
    <w:link w:val="a7"/>
    <w:uiPriority w:val="99"/>
    <w:rsid w:val="00CA2B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132</Words>
  <Characters>757</Characters>
  <Application>Microsoft Office Word</Application>
  <DocSecurity>0</DocSecurity>
  <Lines>6</Lines>
  <Paragraphs>1</Paragraphs>
  <ScaleCrop>false</ScaleCrop>
  <Company>Lenovo</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25</cp:revision>
  <dcterms:created xsi:type="dcterms:W3CDTF">2014-12-10T05:40:00Z</dcterms:created>
  <dcterms:modified xsi:type="dcterms:W3CDTF">2019-09-19T06:15:00Z</dcterms:modified>
</cp:coreProperties>
</file>